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7D7" w:rsidRPr="005702A7" w:rsidRDefault="003657D7" w:rsidP="009C003C">
      <w:pPr>
        <w:jc w:val="center"/>
        <w:rPr>
          <w:b/>
          <w:sz w:val="24"/>
          <w:u w:val="single"/>
        </w:rPr>
      </w:pPr>
      <w:r w:rsidRPr="005702A7">
        <w:rPr>
          <w:b/>
          <w:sz w:val="24"/>
          <w:u w:val="single"/>
        </w:rPr>
        <w:t>RESPUESTA A CONSULTAS ESCRITAS QUE LLEGARON A DATACOM DE</w:t>
      </w:r>
      <w:r w:rsidR="00D15AA1" w:rsidRPr="005702A7">
        <w:rPr>
          <w:b/>
          <w:sz w:val="24"/>
          <w:u w:val="single"/>
        </w:rPr>
        <w:t>N</w:t>
      </w:r>
      <w:r w:rsidRPr="005702A7">
        <w:rPr>
          <w:b/>
          <w:sz w:val="24"/>
          <w:u w:val="single"/>
        </w:rPr>
        <w:t xml:space="preserve">TRO DE LO SOLICITADO EN EL PLIEGO DE </w:t>
      </w:r>
      <w:r w:rsidR="009C003C" w:rsidRPr="005702A7">
        <w:rPr>
          <w:b/>
          <w:sz w:val="24"/>
          <w:u w:val="single"/>
        </w:rPr>
        <w:t>CONDICIONES</w:t>
      </w:r>
      <w:r w:rsidRPr="005702A7">
        <w:rPr>
          <w:b/>
          <w:sz w:val="24"/>
          <w:u w:val="single"/>
        </w:rPr>
        <w:t xml:space="preserve"> PARA EL PROCESO </w:t>
      </w:r>
      <w:r w:rsidR="006A24B6" w:rsidRPr="005702A7">
        <w:rPr>
          <w:b/>
          <w:sz w:val="24"/>
          <w:u w:val="single"/>
        </w:rPr>
        <w:t xml:space="preserve">DE CONTRATACIÓN </w:t>
      </w:r>
      <w:r w:rsidRPr="005702A7">
        <w:rPr>
          <w:b/>
          <w:sz w:val="24"/>
          <w:u w:val="single"/>
        </w:rPr>
        <w:t>LP-00</w:t>
      </w:r>
      <w:r w:rsidR="008B6E26">
        <w:rPr>
          <w:b/>
          <w:sz w:val="24"/>
          <w:u w:val="single"/>
        </w:rPr>
        <w:t>2</w:t>
      </w:r>
      <w:r w:rsidRPr="005702A7">
        <w:rPr>
          <w:b/>
          <w:sz w:val="24"/>
          <w:u w:val="single"/>
        </w:rPr>
        <w:t>/202</w:t>
      </w:r>
      <w:r w:rsidR="008B6E26">
        <w:rPr>
          <w:b/>
          <w:sz w:val="24"/>
          <w:u w:val="single"/>
        </w:rPr>
        <w:t>5</w:t>
      </w:r>
      <w:r w:rsidRPr="005702A7">
        <w:rPr>
          <w:b/>
          <w:sz w:val="24"/>
          <w:u w:val="single"/>
        </w:rPr>
        <w:t xml:space="preserve"> </w:t>
      </w:r>
      <w:r w:rsidR="00E84BBC" w:rsidRPr="00E84BBC">
        <w:rPr>
          <w:b/>
          <w:sz w:val="24"/>
          <w:u w:val="single"/>
        </w:rPr>
        <w:t>PROVISIÓN DE UNIFORMES DE TRABAJO PARA DATACOM S.R.L. GESTIÓN 2025</w:t>
      </w:r>
    </w:p>
    <w:tbl>
      <w:tblPr>
        <w:tblW w:w="138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1305"/>
        <w:gridCol w:w="1321"/>
        <w:gridCol w:w="1687"/>
        <w:gridCol w:w="1550"/>
        <w:gridCol w:w="3859"/>
        <w:gridCol w:w="3762"/>
      </w:tblGrid>
      <w:tr w:rsidR="009C003C" w:rsidRPr="009C003C" w:rsidTr="00E56B2E">
        <w:trPr>
          <w:trHeight w:val="1730"/>
        </w:trPr>
        <w:tc>
          <w:tcPr>
            <w:tcW w:w="393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N°</w:t>
            </w:r>
          </w:p>
        </w:tc>
        <w:tc>
          <w:tcPr>
            <w:tcW w:w="1305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SOLICITAN</w:t>
            </w:r>
          </w:p>
        </w:tc>
        <w:tc>
          <w:tcPr>
            <w:tcW w:w="1321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EMPRESA</w:t>
            </w:r>
          </w:p>
        </w:tc>
        <w:tc>
          <w:tcPr>
            <w:tcW w:w="1687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PUNTO / (N°) DE REFERENCIA DEL PLIEGO DE CONDICIONES</w:t>
            </w:r>
          </w:p>
        </w:tc>
        <w:tc>
          <w:tcPr>
            <w:tcW w:w="1550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N° DE PÁGINA DEL DEL PLIEGO DE CONDICIONES</w:t>
            </w:r>
          </w:p>
        </w:tc>
        <w:tc>
          <w:tcPr>
            <w:tcW w:w="3859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CONSULTA DEL OFERENTE</w:t>
            </w:r>
          </w:p>
        </w:tc>
        <w:tc>
          <w:tcPr>
            <w:tcW w:w="3762" w:type="dxa"/>
            <w:shd w:val="clear" w:color="000000" w:fill="009EE3"/>
            <w:vAlign w:val="center"/>
            <w:hideMark/>
          </w:tcPr>
          <w:p w:rsidR="009C003C" w:rsidRPr="009C003C" w:rsidRDefault="009C003C" w:rsidP="009C003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RESPUESTA O ENMIENDA</w:t>
            </w:r>
          </w:p>
        </w:tc>
      </w:tr>
      <w:tr w:rsidR="00203B13" w:rsidRPr="009C003C" w:rsidTr="008B6E26">
        <w:trPr>
          <w:trHeight w:val="873"/>
        </w:trPr>
        <w:tc>
          <w:tcPr>
            <w:tcW w:w="393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MAQUISER S.R.L.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8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Pág. </w:t>
            </w:r>
            <w:proofErr w:type="spellStart"/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N°</w:t>
            </w:r>
            <w:proofErr w:type="spellEnd"/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5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203B13" w:rsidRDefault="00203B13" w:rsidP="00203B13">
            <w:pPr>
              <w:textAlignment w:val="baseline"/>
              <w:rPr>
                <w:rFonts w:ascii="Tahoma" w:eastAsia="Times New Roman" w:hAnsi="Tahoma" w:cs="Tahoma"/>
                <w:color w:val="00499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</w:rPr>
              <w:t>¿Cuál es la hora límite de presentación de propuestas?</w:t>
            </w:r>
          </w:p>
          <w:p w:rsidR="00203B13" w:rsidRDefault="00203B13" w:rsidP="00203B13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</w:rPr>
              <w:t>Según el cronograma de plazos es a las 10:00, pero según el punto 8 del pliego, es a las 11:00 am del día 20 de Febrero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La hora limite de presentación es a las 11:00 a.m. y la apertura de los sobres a las 11:30 a.m.</w:t>
            </w:r>
          </w:p>
        </w:tc>
      </w:tr>
      <w:tr w:rsidR="00203B13" w:rsidRPr="009C003C" w:rsidTr="008B6E26">
        <w:trPr>
          <w:trHeight w:val="972"/>
        </w:trPr>
        <w:tc>
          <w:tcPr>
            <w:tcW w:w="393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2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MAQUISER S.R.L.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4(6)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Pág. </w:t>
            </w:r>
            <w:proofErr w:type="spellStart"/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N°</w:t>
            </w:r>
            <w:proofErr w:type="spellEnd"/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14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203B13" w:rsidRDefault="00203B13" w:rsidP="00203B13">
            <w:pPr>
              <w:textAlignment w:val="baseline"/>
              <w:rPr>
                <w:rFonts w:eastAsia="Times New Roman" w:cs="Times New Roman"/>
                <w:szCs w:val="24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</w:rPr>
              <w:t>¿Cuántas muestras deben presentarse?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203B13" w:rsidRPr="00E56B2E" w:rsidRDefault="00203B13" w:rsidP="00203B1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Una de cada una.</w:t>
            </w:r>
          </w:p>
        </w:tc>
      </w:tr>
      <w:tr w:rsidR="00F63EF5" w:rsidRPr="009C003C" w:rsidTr="00E56B2E">
        <w:trPr>
          <w:trHeight w:val="736"/>
        </w:trPr>
        <w:tc>
          <w:tcPr>
            <w:tcW w:w="393" w:type="dxa"/>
            <w:shd w:val="clear" w:color="auto" w:fill="auto"/>
            <w:vAlign w:val="center"/>
          </w:tcPr>
          <w:p w:rsidR="00F63EF5" w:rsidRPr="00E56B2E" w:rsidRDefault="00F63EF5" w:rsidP="00203B13">
            <w:pPr>
              <w:spacing w:after="0" w:line="240" w:lineRule="auto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3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F63EF5" w:rsidRPr="00E56B2E" w:rsidRDefault="00F63EF5" w:rsidP="00F63EF5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F63EF5" w:rsidRPr="00E56B2E" w:rsidRDefault="00203B13" w:rsidP="00F63EF5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EDDY ARIEL FLORES LIMACHI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F63EF5" w:rsidRPr="00E56B2E" w:rsidRDefault="00203B13" w:rsidP="00F63EF5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-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F63EF5" w:rsidRPr="00E56B2E" w:rsidRDefault="00203B13" w:rsidP="00F63EF5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Ítems</w:t>
            </w:r>
          </w:p>
        </w:tc>
        <w:tc>
          <w:tcPr>
            <w:tcW w:w="3859" w:type="dxa"/>
            <w:shd w:val="clear" w:color="auto" w:fill="auto"/>
            <w:vAlign w:val="center"/>
          </w:tcPr>
          <w:p w:rsidR="00F63EF5" w:rsidRPr="00F63EF5" w:rsidRDefault="00203B13" w:rsidP="00F63EF5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val="es-C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¿De</w:t>
            </w:r>
            <w:r w:rsidRPr="00203B13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los dos ítem</w:t>
            </w: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s</w:t>
            </w:r>
            <w:r w:rsidRPr="00203B13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de provisión de la licitación es posible presentarse solo a 1</w:t>
            </w: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?</w:t>
            </w:r>
            <w:bookmarkStart w:id="0" w:name="_GoBack"/>
            <w:bookmarkEnd w:id="0"/>
          </w:p>
        </w:tc>
        <w:tc>
          <w:tcPr>
            <w:tcW w:w="3762" w:type="dxa"/>
            <w:shd w:val="clear" w:color="auto" w:fill="auto"/>
            <w:vAlign w:val="center"/>
          </w:tcPr>
          <w:p w:rsidR="00F63EF5" w:rsidRPr="00E56B2E" w:rsidRDefault="00203B13" w:rsidP="00F63EF5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Si,</w:t>
            </w:r>
            <w:r w:rsidR="00F63EF5"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 xml:space="preserve"> es posible.</w:t>
            </w:r>
          </w:p>
        </w:tc>
      </w:tr>
    </w:tbl>
    <w:p w:rsidR="009C003C" w:rsidRDefault="009C003C"/>
    <w:p w:rsidR="00E34F72" w:rsidRDefault="00E34F72"/>
    <w:sectPr w:rsidR="00E34F72" w:rsidSect="00B12918">
      <w:pgSz w:w="16838" w:h="11906" w:orient="landscape"/>
      <w:pgMar w:top="1135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D7"/>
    <w:rsid w:val="00096BD4"/>
    <w:rsid w:val="00144FC3"/>
    <w:rsid w:val="001649CF"/>
    <w:rsid w:val="00192A6C"/>
    <w:rsid w:val="00203B13"/>
    <w:rsid w:val="00215C86"/>
    <w:rsid w:val="002C2FDB"/>
    <w:rsid w:val="00322446"/>
    <w:rsid w:val="003657D7"/>
    <w:rsid w:val="0051356B"/>
    <w:rsid w:val="005702A7"/>
    <w:rsid w:val="005A0D1F"/>
    <w:rsid w:val="005E595F"/>
    <w:rsid w:val="006A24B6"/>
    <w:rsid w:val="006F2CFF"/>
    <w:rsid w:val="007B2DD0"/>
    <w:rsid w:val="007E487A"/>
    <w:rsid w:val="008B6E26"/>
    <w:rsid w:val="008D3D4F"/>
    <w:rsid w:val="009C003C"/>
    <w:rsid w:val="009F3C66"/>
    <w:rsid w:val="009F5C84"/>
    <w:rsid w:val="00B12918"/>
    <w:rsid w:val="00B35D45"/>
    <w:rsid w:val="00B96D41"/>
    <w:rsid w:val="00BA363A"/>
    <w:rsid w:val="00CA5E9E"/>
    <w:rsid w:val="00D15AA1"/>
    <w:rsid w:val="00D2123F"/>
    <w:rsid w:val="00E34F72"/>
    <w:rsid w:val="00E56B2E"/>
    <w:rsid w:val="00E84BBC"/>
    <w:rsid w:val="00F63EF5"/>
    <w:rsid w:val="00F67FE6"/>
    <w:rsid w:val="00F87FA0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0230E503"/>
  <w15:chartTrackingRefBased/>
  <w15:docId w15:val="{FF37076F-73CD-4BF6-B00D-B09FA438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Akapit z listą BS,Forth level,Ha,List Paragraph (numbered (a)),Liste 1,Liste couleur - Accent 12,Numbered List Paragraph,Paragraphe  revu,Párrafo de lista1,References,TIT 2 IND,TITULO A,Titulo de Fígura,Use Case List Paragraph,titulo 5"/>
    <w:basedOn w:val="Normal"/>
    <w:link w:val="PrrafodelistaCar"/>
    <w:uiPriority w:val="34"/>
    <w:qFormat/>
    <w:rsid w:val="003657D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PrrafodelistaCar">
    <w:name w:val="Párrafo de lista Car"/>
    <w:aliases w:val="Akapit z listą BS Car,Forth level Car,Ha Car,List Paragraph (numbered (a)) Car,Liste 1 Car,Liste couleur - Accent 12 Car,Numbered List Paragraph Car,Paragraphe  revu Car,Párrafo de lista1 Car,References Car,TIT 2 IND Car"/>
    <w:link w:val="Prrafodelista"/>
    <w:uiPriority w:val="34"/>
    <w:rsid w:val="003657D7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Entel S.A.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Cuentas Arratia</dc:creator>
  <cp:keywords/>
  <dc:description/>
  <cp:lastModifiedBy>Andres Mauricio Miguez Castro</cp:lastModifiedBy>
  <cp:revision>6</cp:revision>
  <dcterms:created xsi:type="dcterms:W3CDTF">2024-07-23T20:55:00Z</dcterms:created>
  <dcterms:modified xsi:type="dcterms:W3CDTF">2026-02-18T16:37:00Z</dcterms:modified>
</cp:coreProperties>
</file>